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81ED03" w14:textId="1420F4C7" w:rsidR="00C4601F" w:rsidRDefault="00E50B3D" w:rsidP="00AF134A">
      <w:pPr>
        <w:jc w:val="center"/>
        <w:rPr>
          <w:b/>
          <w:bCs/>
          <w:sz w:val="32"/>
          <w:szCs w:val="32"/>
        </w:rPr>
      </w:pPr>
      <w:r w:rsidRPr="00AF134A">
        <w:rPr>
          <w:b/>
          <w:bCs/>
          <w:sz w:val="32"/>
          <w:szCs w:val="32"/>
        </w:rPr>
        <w:t>MAÑANA ES SIEMPRE TODAVÍA</w:t>
      </w:r>
    </w:p>
    <w:p w14:paraId="4F5B2CEA" w14:textId="77777777" w:rsidR="00AF134A" w:rsidRPr="00AF134A" w:rsidRDefault="00AF134A" w:rsidP="00AF134A">
      <w:pPr>
        <w:jc w:val="center"/>
        <w:rPr>
          <w:b/>
          <w:bCs/>
          <w:sz w:val="32"/>
          <w:szCs w:val="32"/>
        </w:rPr>
      </w:pPr>
    </w:p>
    <w:p w14:paraId="4508B0C5" w14:textId="3E7D92F8" w:rsidR="00E50B3D" w:rsidRPr="00AF134A" w:rsidRDefault="00E50B3D">
      <w:pPr>
        <w:rPr>
          <w:b/>
          <w:bCs/>
        </w:rPr>
      </w:pPr>
      <w:r w:rsidRPr="00AF134A">
        <w:rPr>
          <w:b/>
          <w:bCs/>
        </w:rPr>
        <w:t xml:space="preserve">NORMA publica </w:t>
      </w:r>
      <w:r w:rsidRPr="00AF134A">
        <w:rPr>
          <w:b/>
          <w:bCs/>
          <w:i/>
          <w:iCs/>
        </w:rPr>
        <w:t>El futuro que no fue</w:t>
      </w:r>
      <w:r w:rsidRPr="00AF134A">
        <w:rPr>
          <w:b/>
          <w:bCs/>
        </w:rPr>
        <w:t>, un</w:t>
      </w:r>
      <w:r w:rsidR="00FC25AC" w:rsidRPr="00AF134A">
        <w:rPr>
          <w:b/>
          <w:bCs/>
        </w:rPr>
        <w:t xml:space="preserve"> cómic ambientado en </w:t>
      </w:r>
      <w:r w:rsidR="00625AFD" w:rsidRPr="00AF134A">
        <w:rPr>
          <w:b/>
          <w:bCs/>
        </w:rPr>
        <w:t>la atmósfera</w:t>
      </w:r>
      <w:r w:rsidR="00FC25AC" w:rsidRPr="00AF134A">
        <w:rPr>
          <w:b/>
          <w:bCs/>
        </w:rPr>
        <w:t xml:space="preserve"> de Roco Vargas</w:t>
      </w:r>
      <w:r w:rsidRPr="00AF134A">
        <w:rPr>
          <w:b/>
          <w:bCs/>
        </w:rPr>
        <w:t>, el personaje más célebre de Daniel Torres. Un v</w:t>
      </w:r>
      <w:bookmarkStart w:id="0" w:name="_GoBack"/>
      <w:bookmarkEnd w:id="0"/>
      <w:r w:rsidRPr="00AF134A">
        <w:rPr>
          <w:b/>
          <w:bCs/>
        </w:rPr>
        <w:t>iaje alucinante por un mundo distópico regido por el consumo, con perfume de serie negra</w:t>
      </w:r>
      <w:r w:rsidR="00FC25AC" w:rsidRPr="00AF134A">
        <w:rPr>
          <w:b/>
          <w:bCs/>
        </w:rPr>
        <w:t>.</w:t>
      </w:r>
    </w:p>
    <w:p w14:paraId="2A29F2B8" w14:textId="26514274" w:rsidR="00E50B3D" w:rsidRDefault="00E50B3D"/>
    <w:p w14:paraId="22251D2A" w14:textId="7FFC372E" w:rsidR="00562611" w:rsidRDefault="00E50B3D">
      <w:r>
        <w:t xml:space="preserve">Tras la impresionante novela gráfica </w:t>
      </w:r>
      <w:r>
        <w:rPr>
          <w:i/>
          <w:iCs/>
        </w:rPr>
        <w:t>Picasso en la Guerra Civil</w:t>
      </w:r>
      <w:r>
        <w:t>, el dibujante valenciano Daniel Torres regresa a</w:t>
      </w:r>
      <w:r w:rsidR="00625AFD">
        <w:t>l universo</w:t>
      </w:r>
      <w:r>
        <w:t xml:space="preserve"> que le dio fama en los primeros años 80</w:t>
      </w:r>
      <w:r w:rsidR="00625AFD">
        <w:t>, donde situó a</w:t>
      </w:r>
      <w:r>
        <w:t xml:space="preserve"> Roco Vargas, </w:t>
      </w:r>
      <w:r w:rsidR="00562611">
        <w:t xml:space="preserve">escritor y aventurero espacial que hizo las delicias de los lectores de la legendaria revista </w:t>
      </w:r>
      <w:r w:rsidR="00562611" w:rsidRPr="00562611">
        <w:rPr>
          <w:i/>
          <w:iCs/>
        </w:rPr>
        <w:t>Cairo</w:t>
      </w:r>
      <w:r w:rsidR="00562611">
        <w:t xml:space="preserve"> con su refinada estética </w:t>
      </w:r>
      <w:proofErr w:type="spellStart"/>
      <w:r w:rsidR="00562611">
        <w:t>retrofuturista</w:t>
      </w:r>
      <w:proofErr w:type="spellEnd"/>
      <w:r w:rsidR="00562611">
        <w:t xml:space="preserve">. Nueve episodios después, ve la luz en NORMA una </w:t>
      </w:r>
      <w:r w:rsidR="00625AFD">
        <w:t xml:space="preserve">nueva aventura </w:t>
      </w:r>
      <w:r w:rsidR="00562611">
        <w:t xml:space="preserve">que narra las peripecias del detective privado más carismático de </w:t>
      </w:r>
      <w:proofErr w:type="spellStart"/>
      <w:r w:rsidR="00562611">
        <w:t>Montebahía</w:t>
      </w:r>
      <w:proofErr w:type="spellEnd"/>
      <w:r w:rsidR="00562611">
        <w:t>: Archi Cúper.</w:t>
      </w:r>
    </w:p>
    <w:p w14:paraId="78A825C0" w14:textId="1437BC57" w:rsidR="002A08A1" w:rsidRDefault="00562611">
      <w:r>
        <w:t xml:space="preserve">La trama, claro está, viene servida como </w:t>
      </w:r>
      <w:r w:rsidR="006061B6">
        <w:t>“</w:t>
      </w:r>
      <w:r w:rsidRPr="006061B6">
        <w:t>cómic-dentro-del-cómic</w:t>
      </w:r>
      <w:r w:rsidR="006061B6">
        <w:t>”</w:t>
      </w:r>
      <w:r>
        <w:t>, esto es, como contenido de un número especial de la revista</w:t>
      </w:r>
      <w:r w:rsidR="00E84537">
        <w:t xml:space="preserve"> o “polar solar gráfico”</w:t>
      </w:r>
      <w:r>
        <w:t xml:space="preserve"> </w:t>
      </w:r>
      <w:r w:rsidRPr="00562611">
        <w:rPr>
          <w:i/>
          <w:iCs/>
        </w:rPr>
        <w:t>EFQNF</w:t>
      </w:r>
      <w:r>
        <w:t xml:space="preserve"> (</w:t>
      </w:r>
      <w:r w:rsidRPr="00562611">
        <w:rPr>
          <w:i/>
          <w:iCs/>
        </w:rPr>
        <w:t>El futuro que no fue</w:t>
      </w:r>
      <w:r>
        <w:t xml:space="preserve">). En dicha publicación, el dibujante Vic Mundo </w:t>
      </w:r>
      <w:r w:rsidR="001A6F64">
        <w:t>recrea</w:t>
      </w:r>
      <w:r>
        <w:t xml:space="preserve"> las rutinas de Cúper </w:t>
      </w:r>
      <w:r w:rsidR="002A08A1">
        <w:t xml:space="preserve">en medio del </w:t>
      </w:r>
      <w:r w:rsidR="00EB7C90">
        <w:t xml:space="preserve">masificado e </w:t>
      </w:r>
      <w:r w:rsidR="002A08A1">
        <w:t xml:space="preserve">incesante vaivén de personas y vehículos de la metrópolis terráquea de </w:t>
      </w:r>
      <w:proofErr w:type="spellStart"/>
      <w:r w:rsidR="002A08A1">
        <w:t>Montebahía</w:t>
      </w:r>
      <w:proofErr w:type="spellEnd"/>
      <w:r w:rsidR="002A08A1">
        <w:t xml:space="preserve">. Nos encontramos en un mundo distópico regido por el consumo, en el que la publicidad lo invade todo bajo la presión de las </w:t>
      </w:r>
      <w:proofErr w:type="spellStart"/>
      <w:r w:rsidR="002A08A1">
        <w:t>MercAgencias</w:t>
      </w:r>
      <w:proofErr w:type="spellEnd"/>
      <w:r w:rsidR="002A08A1">
        <w:t>, mientras el movimiento Acción Ciudadana lucha por impedir sus abusos.</w:t>
      </w:r>
    </w:p>
    <w:p w14:paraId="37F0E7E0" w14:textId="584439BB" w:rsidR="00EB7C90" w:rsidRDefault="002A08A1" w:rsidP="002A08A1">
      <w:r>
        <w:t xml:space="preserve">Un buen día, </w:t>
      </w:r>
      <w:r w:rsidR="001A6F64">
        <w:t xml:space="preserve">Archi </w:t>
      </w:r>
      <w:r>
        <w:t xml:space="preserve">Cúper recibe en </w:t>
      </w:r>
      <w:r w:rsidR="001A6F64">
        <w:t>su modesta</w:t>
      </w:r>
      <w:r>
        <w:t xml:space="preserve"> oficina la visita de la señora </w:t>
      </w:r>
      <w:proofErr w:type="spellStart"/>
      <w:r>
        <w:t>Kantor</w:t>
      </w:r>
      <w:proofErr w:type="spellEnd"/>
      <w:r>
        <w:t xml:space="preserve">, acaudalada dama que le encomienda la misión de encontrar a un empleado demasiado amigo de lo ajeno. Sin embargo, el detective descubrirá muy pronto que tras ese simple encargo se oculta una trama de sucios intereses, una lucha de poder relacionada precisamente con los manejos de las </w:t>
      </w:r>
      <w:proofErr w:type="spellStart"/>
      <w:r>
        <w:t>MercAgencias</w:t>
      </w:r>
      <w:proofErr w:type="spellEnd"/>
      <w:r w:rsidR="00EB7C90">
        <w:t xml:space="preserve"> y el control de la población mediante un consumismo desaforado. </w:t>
      </w:r>
    </w:p>
    <w:p w14:paraId="020937B1" w14:textId="6F65B339" w:rsidR="002A08A1" w:rsidRDefault="00EB7C90" w:rsidP="002A08A1">
      <w:r>
        <w:t xml:space="preserve">Un desafío solo a la altura de alguien como Archi Cúper, hombre de </w:t>
      </w:r>
      <w:r w:rsidR="00612716">
        <w:t>acción,</w:t>
      </w:r>
      <w:r>
        <w:t xml:space="preserve"> pero también dotado de un fino sentido del humor, habitante del mañana con aires de héroe de serie negra a quien acompaña una galería de personajes inolvidables: la secretaria Dolores de Acero, el </w:t>
      </w:r>
      <w:r w:rsidR="001A6F64">
        <w:t xml:space="preserve">leal </w:t>
      </w:r>
      <w:r>
        <w:t xml:space="preserve">robot </w:t>
      </w:r>
      <w:proofErr w:type="spellStart"/>
      <w:r>
        <w:t>Reming</w:t>
      </w:r>
      <w:proofErr w:type="spellEnd"/>
      <w:r>
        <w:t xml:space="preserve">, el dentista </w:t>
      </w:r>
      <w:proofErr w:type="spellStart"/>
      <w:r>
        <w:t>saturnial</w:t>
      </w:r>
      <w:proofErr w:type="spellEnd"/>
      <w:r>
        <w:t xml:space="preserve"> Doctor </w:t>
      </w:r>
      <w:proofErr w:type="spellStart"/>
      <w:r>
        <w:t>Doktor</w:t>
      </w:r>
      <w:proofErr w:type="spellEnd"/>
      <w:r>
        <w:t xml:space="preserve"> o el comisario </w:t>
      </w:r>
      <w:proofErr w:type="spellStart"/>
      <w:proofErr w:type="gramStart"/>
      <w:r>
        <w:t>SiNo</w:t>
      </w:r>
      <w:proofErr w:type="spellEnd"/>
      <w:proofErr w:type="gramEnd"/>
      <w:r>
        <w:t xml:space="preserve">, viejo conocido de los incondicionales de la serie.   </w:t>
      </w:r>
      <w:r w:rsidR="002A08A1">
        <w:t xml:space="preserve">   </w:t>
      </w:r>
    </w:p>
    <w:p w14:paraId="773318D3" w14:textId="4B9A3B71" w:rsidR="00E84537" w:rsidRDefault="00EC3CBB" w:rsidP="002A08A1">
      <w:r>
        <w:t xml:space="preserve">El lápiz de Daniel Torres vuelve a moverse con maestría por ese espacio en el que confluyen la ciencia-ficción deudora de </w:t>
      </w:r>
      <w:r w:rsidRPr="001A6F64">
        <w:rPr>
          <w:i/>
          <w:iCs/>
        </w:rPr>
        <w:t>Flash Gordon</w:t>
      </w:r>
      <w:r>
        <w:t xml:space="preserve"> y </w:t>
      </w:r>
      <w:r w:rsidR="001A6F64">
        <w:t>de las grandes</w:t>
      </w:r>
      <w:r>
        <w:t xml:space="preserve"> historietas futuristas de los años 30 y 40 con la Línea Clara </w:t>
      </w:r>
      <w:r w:rsidR="006061B6">
        <w:t>V</w:t>
      </w:r>
      <w:r>
        <w:t>alenciana, por citar dos de las influencias más evidentes. Pero tampoco cabe olvidar la amplia experiencia del autor en los campos de la</w:t>
      </w:r>
      <w:r w:rsidRPr="00EC3CBB">
        <w:t xml:space="preserve"> publicidad </w:t>
      </w:r>
      <w:r>
        <w:t>y la</w:t>
      </w:r>
      <w:r w:rsidRPr="00EC3CBB">
        <w:t xml:space="preserve"> ilustración</w:t>
      </w:r>
      <w:r>
        <w:t>, que le conceden una enorme libertad</w:t>
      </w:r>
      <w:r w:rsidR="00E84537">
        <w:t xml:space="preserve"> y una gran cantidad de recursos gráficos con los que nutrir las páginas de</w:t>
      </w:r>
      <w:r w:rsidR="00E84537" w:rsidRPr="00E84537">
        <w:rPr>
          <w:i/>
          <w:iCs/>
        </w:rPr>
        <w:t xml:space="preserve"> </w:t>
      </w:r>
      <w:r w:rsidR="00E84537" w:rsidRPr="00562611">
        <w:rPr>
          <w:i/>
          <w:iCs/>
        </w:rPr>
        <w:t>E</w:t>
      </w:r>
      <w:r w:rsidR="006061B6">
        <w:rPr>
          <w:i/>
          <w:iCs/>
        </w:rPr>
        <w:t>l futuro que no fue</w:t>
      </w:r>
      <w:r w:rsidR="00E84537">
        <w:t xml:space="preserve">: anuncios a toda página, textos diversos y hasta tiras cómicas firmadas por… el propio Torres con nombre y apellido. </w:t>
      </w:r>
    </w:p>
    <w:p w14:paraId="3EF139F9" w14:textId="22BC1072" w:rsidR="00E84537" w:rsidRDefault="00844607" w:rsidP="002A08A1">
      <w:r>
        <w:t>Un viaje alucinante hacia una sociedad no tan inverosímil</w:t>
      </w:r>
      <w:r w:rsidR="001A6F64">
        <w:t xml:space="preserve"> como pudiera parecer a simple vista</w:t>
      </w:r>
      <w:r>
        <w:t xml:space="preserve">, salpimentado con grandes dosis de ironía y una imaginación en plena efervescencia, </w:t>
      </w:r>
      <w:r w:rsidR="001A6F64">
        <w:t xml:space="preserve">y </w:t>
      </w:r>
      <w:r>
        <w:t xml:space="preserve">a la altura de esa saga que ya posee, por méritos propios, un lugar de honor en la </w:t>
      </w:r>
      <w:r w:rsidR="006061B6">
        <w:t>h</w:t>
      </w:r>
      <w:r>
        <w:t>istoria de</w:t>
      </w:r>
      <w:r w:rsidR="001A6F64">
        <w:t>l cómic</w:t>
      </w:r>
      <w:r>
        <w:t xml:space="preserve">. </w:t>
      </w:r>
    </w:p>
    <w:p w14:paraId="57A4F282" w14:textId="6DF853E5" w:rsidR="001A6F64" w:rsidRDefault="001A6F64" w:rsidP="002A08A1"/>
    <w:p w14:paraId="6AB75CE5" w14:textId="17739BD4" w:rsidR="001A6F64" w:rsidRDefault="001A6F64" w:rsidP="002A08A1"/>
    <w:p w14:paraId="492DD74D" w14:textId="7EA98327" w:rsidR="001A6F64" w:rsidRDefault="001A6F64" w:rsidP="002A08A1"/>
    <w:p w14:paraId="48197BBC" w14:textId="38503C9E" w:rsidR="001A6F64" w:rsidRPr="001A6F64" w:rsidRDefault="001A6F64" w:rsidP="002A08A1">
      <w:pPr>
        <w:rPr>
          <w:b/>
          <w:bCs/>
        </w:rPr>
      </w:pPr>
      <w:r w:rsidRPr="001A6F64">
        <w:rPr>
          <w:b/>
          <w:bCs/>
        </w:rPr>
        <w:t>Sobre el autor</w:t>
      </w:r>
    </w:p>
    <w:p w14:paraId="1184487F" w14:textId="67D50B6F" w:rsidR="00EC3CBB" w:rsidRDefault="001A6F64" w:rsidP="002A08A1">
      <w:r>
        <w:t>DANIEL TORRES</w:t>
      </w:r>
    </w:p>
    <w:p w14:paraId="3FF5F9B2" w14:textId="2B997750" w:rsidR="001A6F64" w:rsidRDefault="001A6F64" w:rsidP="001A6F64">
      <w:r>
        <w:t xml:space="preserve">Nacido en Teresa de Cofrentes (Valencia) el 20 de agosto de 1958, aunque comenzó la carrera de arquitectura, Daniel Torres terminó completando los estudios de Bellas Artes en la </w:t>
      </w:r>
      <w:proofErr w:type="spellStart"/>
      <w:r>
        <w:t>Universitat</w:t>
      </w:r>
      <w:proofErr w:type="spellEnd"/>
      <w:r>
        <w:t xml:space="preserve"> </w:t>
      </w:r>
      <w:proofErr w:type="spellStart"/>
      <w:r>
        <w:t>Politècnica</w:t>
      </w:r>
      <w:proofErr w:type="spellEnd"/>
      <w:r>
        <w:t xml:space="preserve"> de València. Sus primeras historietas se publicaron en el fanzine promovido por Manel Gimeno </w:t>
      </w:r>
      <w:r w:rsidRPr="00612716">
        <w:rPr>
          <w:i/>
          <w:iCs/>
        </w:rPr>
        <w:t xml:space="preserve">El </w:t>
      </w:r>
      <w:proofErr w:type="spellStart"/>
      <w:r w:rsidRPr="00612716">
        <w:rPr>
          <w:i/>
          <w:iCs/>
        </w:rPr>
        <w:t>gat</w:t>
      </w:r>
      <w:proofErr w:type="spellEnd"/>
      <w:r w:rsidRPr="00612716">
        <w:rPr>
          <w:i/>
          <w:iCs/>
        </w:rPr>
        <w:t xml:space="preserve"> </w:t>
      </w:r>
      <w:proofErr w:type="spellStart"/>
      <w:r w:rsidRPr="00612716">
        <w:rPr>
          <w:i/>
          <w:iCs/>
        </w:rPr>
        <w:t>pelat</w:t>
      </w:r>
      <w:proofErr w:type="spellEnd"/>
      <w:r>
        <w:t xml:space="preserve">, donde también colaboraron Miguel Calatayud, </w:t>
      </w:r>
      <w:proofErr w:type="spellStart"/>
      <w:r>
        <w:t>Sento</w:t>
      </w:r>
      <w:proofErr w:type="spellEnd"/>
      <w:r>
        <w:t xml:space="preserve"> o </w:t>
      </w:r>
      <w:proofErr w:type="spellStart"/>
      <w:r>
        <w:t>Micharmut</w:t>
      </w:r>
      <w:proofErr w:type="spellEnd"/>
      <w:r>
        <w:t xml:space="preserve">. Muy poco después, entraría a formar parte de la revista </w:t>
      </w:r>
      <w:r w:rsidRPr="00612716">
        <w:rPr>
          <w:i/>
          <w:iCs/>
        </w:rPr>
        <w:t>El Víbora</w:t>
      </w:r>
      <w:r>
        <w:t xml:space="preserve"> con las aventuras de Claudio Clueco, donde explora el género negro desde las claves de revisión propias de su obra. </w:t>
      </w:r>
      <w:r w:rsidRPr="00612716">
        <w:rPr>
          <w:i/>
          <w:iCs/>
        </w:rPr>
        <w:t>Asesinato en 24 imágenes por segundo</w:t>
      </w:r>
      <w:r>
        <w:t xml:space="preserve">, la primera aventura del </w:t>
      </w:r>
      <w:proofErr w:type="gramStart"/>
      <w:r>
        <w:t>personaje,</w:t>
      </w:r>
      <w:proofErr w:type="gramEnd"/>
      <w:r>
        <w:t xml:space="preserve"> bebía tanto de Dashiell </w:t>
      </w:r>
      <w:proofErr w:type="spellStart"/>
      <w:r>
        <w:t>Hammett</w:t>
      </w:r>
      <w:proofErr w:type="spellEnd"/>
      <w:r>
        <w:t xml:space="preserve"> como del </w:t>
      </w:r>
      <w:proofErr w:type="spellStart"/>
      <w:r w:rsidRPr="006061B6">
        <w:rPr>
          <w:i/>
          <w:iCs/>
        </w:rPr>
        <w:t>underground</w:t>
      </w:r>
      <w:proofErr w:type="spellEnd"/>
      <w:r>
        <w:t xml:space="preserve"> americano, iniciando un camino que seguiría con </w:t>
      </w:r>
      <w:r w:rsidRPr="00612716">
        <w:rPr>
          <w:i/>
          <w:iCs/>
        </w:rPr>
        <w:t>El ángel caído</w:t>
      </w:r>
      <w:r>
        <w:t xml:space="preserve">, primera aventura larga que ya atraería el interés de editoriales francesas como la prestigiosa </w:t>
      </w:r>
      <w:proofErr w:type="spellStart"/>
      <w:r>
        <w:t>Futuropolis</w:t>
      </w:r>
      <w:proofErr w:type="spellEnd"/>
      <w:r>
        <w:t>, que lo incluiría en su famosa colección.</w:t>
      </w:r>
    </w:p>
    <w:p w14:paraId="6E9492B0" w14:textId="5B163B71" w:rsidR="001A6F64" w:rsidRDefault="001A6F64" w:rsidP="001A6F64">
      <w:r>
        <w:t xml:space="preserve">En 1982, Torres pasaría a las páginas de la recién nacida </w:t>
      </w:r>
      <w:r w:rsidRPr="00612716">
        <w:rPr>
          <w:i/>
          <w:iCs/>
        </w:rPr>
        <w:t>Cairo</w:t>
      </w:r>
      <w:r>
        <w:t xml:space="preserve"> con </w:t>
      </w:r>
      <w:proofErr w:type="spellStart"/>
      <w:r w:rsidRPr="00612716">
        <w:rPr>
          <w:i/>
          <w:iCs/>
        </w:rPr>
        <w:t>Opium</w:t>
      </w:r>
      <w:proofErr w:type="spellEnd"/>
      <w:r>
        <w:t xml:space="preserve">, una serie basada en las novelas de Sax Rohmer con una visión pop y desenfadada, en la que se comienza a perfilar un estilo de línea clara que explotaría el año siguiente con </w:t>
      </w:r>
      <w:r w:rsidRPr="00612716">
        <w:rPr>
          <w:i/>
          <w:iCs/>
        </w:rPr>
        <w:t>Tritón</w:t>
      </w:r>
      <w:r>
        <w:t xml:space="preserve">, la primera entrega de </w:t>
      </w:r>
      <w:r w:rsidRPr="00612716">
        <w:rPr>
          <w:i/>
          <w:iCs/>
        </w:rPr>
        <w:t>Las aventuras siderales de Roco Vargas</w:t>
      </w:r>
      <w:r>
        <w:t xml:space="preserve">. Una </w:t>
      </w:r>
      <w:proofErr w:type="spellStart"/>
      <w:r w:rsidRPr="006061B6">
        <w:rPr>
          <w:i/>
          <w:iCs/>
        </w:rPr>
        <w:t>space</w:t>
      </w:r>
      <w:proofErr w:type="spellEnd"/>
      <w:r w:rsidRPr="006061B6">
        <w:rPr>
          <w:i/>
          <w:iCs/>
        </w:rPr>
        <w:t xml:space="preserve"> opera</w:t>
      </w:r>
      <w:r>
        <w:t xml:space="preserve"> que se desarrollaría inicialmente en cuatro entregas que presentarían una evolución constante del dibujante. </w:t>
      </w:r>
      <w:r w:rsidRPr="00612716">
        <w:rPr>
          <w:i/>
          <w:iCs/>
        </w:rPr>
        <w:t>El misterio del susurro</w:t>
      </w:r>
      <w:r>
        <w:t xml:space="preserve">, </w:t>
      </w:r>
      <w:proofErr w:type="spellStart"/>
      <w:r w:rsidRPr="00612716">
        <w:rPr>
          <w:i/>
          <w:iCs/>
        </w:rPr>
        <w:t>Saxxon</w:t>
      </w:r>
      <w:proofErr w:type="spellEnd"/>
      <w:r>
        <w:t xml:space="preserve"> y, sobre todo, </w:t>
      </w:r>
      <w:r w:rsidRPr="00612716">
        <w:rPr>
          <w:i/>
          <w:iCs/>
        </w:rPr>
        <w:t>La estrella lejana</w:t>
      </w:r>
      <w:r>
        <w:t xml:space="preserve"> conformaron el ciclo de madurez del autor, que cerró la serie en 1987 con una obra que es ya considerada como un clásico del tebeo español.</w:t>
      </w:r>
    </w:p>
    <w:p w14:paraId="3EE8D1A8" w14:textId="51CDB143" w:rsidR="001A6F64" w:rsidRDefault="001A6F64" w:rsidP="001A6F64">
      <w:proofErr w:type="gramStart"/>
      <w:r>
        <w:t xml:space="preserve">En paralelo, Torres había realizado para Magic </w:t>
      </w:r>
      <w:proofErr w:type="spellStart"/>
      <w:r>
        <w:t>Strip</w:t>
      </w:r>
      <w:proofErr w:type="spellEnd"/>
      <w:r>
        <w:t xml:space="preserve"> el álbum </w:t>
      </w:r>
      <w:proofErr w:type="spellStart"/>
      <w:r w:rsidRPr="00612716">
        <w:rPr>
          <w:i/>
          <w:iCs/>
        </w:rPr>
        <w:t>Sabotage</w:t>
      </w:r>
      <w:proofErr w:type="spellEnd"/>
      <w:r w:rsidRPr="00612716">
        <w:rPr>
          <w:i/>
          <w:iCs/>
        </w:rPr>
        <w:t>!</w:t>
      </w:r>
      <w:proofErr w:type="gramEnd"/>
      <w:r>
        <w:t xml:space="preserve"> y había comenzado una exitosa carrera como ilustrador. En los 90 comienza una nueva serie, </w:t>
      </w:r>
      <w:r w:rsidRPr="00612716">
        <w:rPr>
          <w:i/>
          <w:iCs/>
        </w:rPr>
        <w:t>El octavo día</w:t>
      </w:r>
      <w:r>
        <w:t xml:space="preserve">, donde desarrolla su concepto de fábula, del enfrentamiento entre la ficción y la realidad. Simultáneamente, se lanza a un proyecto novedoso en el cómic español, el relanzamiento de </w:t>
      </w:r>
      <w:proofErr w:type="spellStart"/>
      <w:r w:rsidRPr="00612716">
        <w:rPr>
          <w:i/>
          <w:iCs/>
        </w:rPr>
        <w:t>Opium</w:t>
      </w:r>
      <w:proofErr w:type="spellEnd"/>
      <w:r>
        <w:t xml:space="preserve"> en una colección de comic </w:t>
      </w:r>
      <w:proofErr w:type="spellStart"/>
      <w:r>
        <w:t>book</w:t>
      </w:r>
      <w:proofErr w:type="spellEnd"/>
      <w:r>
        <w:t xml:space="preserve"> en colaboración con Ramón Marcos, </w:t>
      </w:r>
      <w:proofErr w:type="spellStart"/>
      <w:r>
        <w:t>Incha</w:t>
      </w:r>
      <w:proofErr w:type="spellEnd"/>
      <w:r>
        <w:t xml:space="preserve"> y Paco Hernández. También comienza a trabajar para el mercado americano, con historias cortas (alguna guionizada por Alan Moore); pero sin olvidar su tierra, realizando </w:t>
      </w:r>
      <w:r w:rsidRPr="00612716">
        <w:rPr>
          <w:i/>
          <w:iCs/>
        </w:rPr>
        <w:t>Te veo IVAM</w:t>
      </w:r>
      <w:r>
        <w:t xml:space="preserve"> para el Museo Valenciano de Arte Moderno. En 1995 crearía otro personaje fundamental en su trayectoria: el dinosaurio Tom, una serie infantil que sería publicada por el suplemento infantil de El País. A finales de la década, pasaría de nuevo por el mercado americano con la miniserie </w:t>
      </w:r>
      <w:r w:rsidRPr="00612716">
        <w:rPr>
          <w:i/>
          <w:iCs/>
        </w:rPr>
        <w:t xml:space="preserve">El ángel de </w:t>
      </w:r>
      <w:proofErr w:type="spellStart"/>
      <w:r w:rsidRPr="00612716">
        <w:rPr>
          <w:i/>
          <w:iCs/>
        </w:rPr>
        <w:t>Notre</w:t>
      </w:r>
      <w:proofErr w:type="spellEnd"/>
      <w:r w:rsidRPr="00612716">
        <w:rPr>
          <w:i/>
          <w:iCs/>
        </w:rPr>
        <w:t xml:space="preserve"> Dame</w:t>
      </w:r>
      <w:r>
        <w:t>.</w:t>
      </w:r>
    </w:p>
    <w:p w14:paraId="4D3D0E45" w14:textId="2FFCF3A2" w:rsidR="00E50B3D" w:rsidRDefault="001A6F64" w:rsidP="001A6F64">
      <w:r>
        <w:t xml:space="preserve">Ya en el siglo XXI, retomaría su creación más famosa, </w:t>
      </w:r>
      <w:r w:rsidRPr="00612716">
        <w:rPr>
          <w:i/>
          <w:iCs/>
        </w:rPr>
        <w:t>Roco Vargas</w:t>
      </w:r>
      <w:r>
        <w:t xml:space="preserve">, con cuatro nuevas entregas que iría simultaneando con trabajos de ilustración y su estreno en televisión con la versión animada de Tom, el dinosaurio. En 2009 publicaría su primera novela gráfica, </w:t>
      </w:r>
      <w:r w:rsidRPr="00612716">
        <w:rPr>
          <w:i/>
          <w:iCs/>
        </w:rPr>
        <w:t>Burbujas</w:t>
      </w:r>
      <w:r>
        <w:t xml:space="preserve">, dedicándose desde entonces a su trabajo como ilustrador y al desarrollo de </w:t>
      </w:r>
      <w:r w:rsidRPr="00612716">
        <w:rPr>
          <w:i/>
          <w:iCs/>
        </w:rPr>
        <w:t>La casa</w:t>
      </w:r>
      <w:r>
        <w:t xml:space="preserve">, que publicará en 2015, seguida de </w:t>
      </w:r>
      <w:r w:rsidRPr="00612716">
        <w:rPr>
          <w:i/>
          <w:iCs/>
        </w:rPr>
        <w:t>Picasso en la guerra civil</w:t>
      </w:r>
      <w:r>
        <w:t xml:space="preserve"> en 2018.</w:t>
      </w:r>
    </w:p>
    <w:p w14:paraId="161B6299" w14:textId="33A24BC5" w:rsidR="00AF134A" w:rsidRDefault="00AF134A" w:rsidP="001A6F64"/>
    <w:p w14:paraId="10563C46" w14:textId="77777777" w:rsidR="00AF134A" w:rsidRPr="00AF134A" w:rsidRDefault="00AF134A" w:rsidP="00AF134A">
      <w:pPr>
        <w:rPr>
          <w:b/>
          <w:bCs/>
        </w:rPr>
      </w:pPr>
      <w:r w:rsidRPr="00AF134A">
        <w:rPr>
          <w:b/>
          <w:bCs/>
        </w:rPr>
        <w:t xml:space="preserve">Datos técnicos: </w:t>
      </w:r>
    </w:p>
    <w:p w14:paraId="5752F81C" w14:textId="77777777" w:rsidR="00AF134A" w:rsidRPr="00AF134A" w:rsidRDefault="00AF134A" w:rsidP="00AF134A">
      <w:pPr>
        <w:spacing w:after="0"/>
        <w:rPr>
          <w:i/>
          <w:iCs/>
        </w:rPr>
      </w:pPr>
      <w:r w:rsidRPr="00AF134A">
        <w:rPr>
          <w:i/>
          <w:iCs/>
        </w:rPr>
        <w:t>El futuro que no fue</w:t>
      </w:r>
    </w:p>
    <w:p w14:paraId="25052A3B" w14:textId="77777777" w:rsidR="00AF134A" w:rsidRPr="00AF134A" w:rsidRDefault="00AF134A" w:rsidP="00AF134A">
      <w:pPr>
        <w:spacing w:after="0"/>
      </w:pPr>
      <w:r w:rsidRPr="00AF134A">
        <w:t>Daniel Torres</w:t>
      </w:r>
    </w:p>
    <w:p w14:paraId="5231EE07" w14:textId="77777777" w:rsidR="00AF134A" w:rsidRPr="00AF134A" w:rsidRDefault="00AF134A" w:rsidP="00AF134A">
      <w:pPr>
        <w:pStyle w:val="Default"/>
        <w:spacing w:line="276" w:lineRule="auto"/>
        <w:rPr>
          <w:rFonts w:asciiTheme="minorHAnsi" w:hAnsiTheme="minorHAnsi" w:cstheme="minorHAnsi"/>
          <w:sz w:val="22"/>
          <w:szCs w:val="22"/>
          <w:shd w:val="clear" w:color="auto" w:fill="FFFFFF"/>
        </w:rPr>
      </w:pPr>
      <w:r w:rsidRPr="00AF134A">
        <w:rPr>
          <w:rFonts w:asciiTheme="minorHAnsi" w:hAnsiTheme="minorHAnsi" w:cstheme="minorHAnsi"/>
          <w:sz w:val="22"/>
          <w:szCs w:val="22"/>
          <w:shd w:val="clear" w:color="auto" w:fill="FFFFFF"/>
        </w:rPr>
        <w:lastRenderedPageBreak/>
        <w:t>Ciencia ficción</w:t>
      </w:r>
    </w:p>
    <w:p w14:paraId="60855F27" w14:textId="77777777" w:rsidR="00AF134A" w:rsidRPr="00AF134A" w:rsidRDefault="00AF134A" w:rsidP="00AF134A">
      <w:pPr>
        <w:pStyle w:val="Default"/>
        <w:spacing w:line="276" w:lineRule="auto"/>
        <w:rPr>
          <w:rFonts w:asciiTheme="minorHAnsi" w:hAnsiTheme="minorHAnsi" w:cstheme="minorHAnsi"/>
          <w:sz w:val="22"/>
          <w:szCs w:val="22"/>
          <w:shd w:val="clear" w:color="auto" w:fill="FFFFFF"/>
        </w:rPr>
      </w:pPr>
      <w:r w:rsidRPr="00AF134A">
        <w:rPr>
          <w:rFonts w:asciiTheme="minorHAnsi" w:hAnsiTheme="minorHAnsi" w:cstheme="minorHAnsi"/>
          <w:sz w:val="22"/>
          <w:szCs w:val="22"/>
          <w:shd w:val="clear" w:color="auto" w:fill="FFFFFF"/>
        </w:rPr>
        <w:t>Volumen único</w:t>
      </w:r>
    </w:p>
    <w:p w14:paraId="77A0487C" w14:textId="77777777" w:rsidR="00AF134A" w:rsidRPr="00AF134A" w:rsidRDefault="00AF134A" w:rsidP="00AF134A">
      <w:pPr>
        <w:pStyle w:val="Default"/>
        <w:spacing w:line="276" w:lineRule="auto"/>
        <w:rPr>
          <w:rFonts w:asciiTheme="minorHAnsi" w:hAnsiTheme="minorHAnsi" w:cstheme="minorHAnsi"/>
          <w:color w:val="211D1E"/>
          <w:sz w:val="22"/>
          <w:szCs w:val="22"/>
        </w:rPr>
      </w:pPr>
      <w:r w:rsidRPr="00AF134A">
        <w:rPr>
          <w:rFonts w:asciiTheme="minorHAnsi" w:hAnsiTheme="minorHAnsi" w:cstheme="minorHAnsi"/>
          <w:color w:val="211D1E"/>
          <w:sz w:val="22"/>
          <w:szCs w:val="22"/>
        </w:rPr>
        <w:t>22x29,5 cm, 72 págs., col.</w:t>
      </w:r>
    </w:p>
    <w:p w14:paraId="5B09BDC6" w14:textId="77777777" w:rsidR="00AF134A" w:rsidRPr="00AF134A" w:rsidRDefault="00AF134A" w:rsidP="00AF134A">
      <w:pPr>
        <w:pStyle w:val="Default"/>
        <w:spacing w:line="276" w:lineRule="auto"/>
        <w:rPr>
          <w:rFonts w:asciiTheme="minorHAnsi" w:hAnsiTheme="minorHAnsi" w:cstheme="minorHAnsi"/>
          <w:color w:val="000000" w:themeColor="text1"/>
          <w:sz w:val="22"/>
          <w:szCs w:val="22"/>
        </w:rPr>
      </w:pPr>
      <w:r w:rsidRPr="00AF134A">
        <w:rPr>
          <w:rFonts w:asciiTheme="minorHAnsi" w:hAnsiTheme="minorHAnsi" w:cstheme="minorHAnsi"/>
          <w:color w:val="211D1E"/>
          <w:sz w:val="22"/>
          <w:szCs w:val="22"/>
        </w:rPr>
        <w:t>PVP</w:t>
      </w:r>
      <w:r w:rsidRPr="00AF134A">
        <w:rPr>
          <w:rFonts w:asciiTheme="minorHAnsi" w:hAnsiTheme="minorHAnsi" w:cstheme="minorHAnsi"/>
          <w:color w:val="000000" w:themeColor="text1"/>
          <w:sz w:val="22"/>
          <w:szCs w:val="22"/>
        </w:rPr>
        <w:t xml:space="preserve">: 18 € </w:t>
      </w:r>
    </w:p>
    <w:p w14:paraId="1FC2312B" w14:textId="77777777" w:rsidR="00AF134A" w:rsidRPr="00AF134A" w:rsidRDefault="00AF134A" w:rsidP="00AF134A">
      <w:pPr>
        <w:pStyle w:val="Default"/>
        <w:spacing w:line="276" w:lineRule="auto"/>
        <w:rPr>
          <w:rFonts w:asciiTheme="minorHAnsi" w:hAnsiTheme="minorHAnsi" w:cstheme="minorHAnsi"/>
          <w:color w:val="211D1E"/>
          <w:sz w:val="22"/>
          <w:szCs w:val="22"/>
        </w:rPr>
      </w:pPr>
      <w:r w:rsidRPr="00AF134A">
        <w:rPr>
          <w:rFonts w:asciiTheme="minorHAnsi" w:hAnsiTheme="minorHAnsi" w:cstheme="minorHAnsi"/>
          <w:color w:val="211D1E"/>
          <w:sz w:val="22"/>
          <w:szCs w:val="22"/>
        </w:rPr>
        <w:t>ISBN: 978-84-679-4129-6</w:t>
      </w:r>
    </w:p>
    <w:p w14:paraId="74418347" w14:textId="77777777" w:rsidR="00AF134A" w:rsidRDefault="00AF134A" w:rsidP="001A6F64"/>
    <w:sectPr w:rsidR="00AF134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ntro Regular Al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B3D"/>
    <w:rsid w:val="000958FD"/>
    <w:rsid w:val="001A6F64"/>
    <w:rsid w:val="002A08A1"/>
    <w:rsid w:val="003D763C"/>
    <w:rsid w:val="00562611"/>
    <w:rsid w:val="006061B6"/>
    <w:rsid w:val="00612716"/>
    <w:rsid w:val="00625AFD"/>
    <w:rsid w:val="00844607"/>
    <w:rsid w:val="00A33725"/>
    <w:rsid w:val="00AF134A"/>
    <w:rsid w:val="00C4601F"/>
    <w:rsid w:val="00E50B3D"/>
    <w:rsid w:val="00E84537"/>
    <w:rsid w:val="00EB7C90"/>
    <w:rsid w:val="00EC3CBB"/>
    <w:rsid w:val="00FC25A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229EA"/>
  <w15:chartTrackingRefBased/>
  <w15:docId w15:val="{D690388C-198E-485F-8B46-8416FB877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D763C"/>
    <w:pPr>
      <w:autoSpaceDE w:val="0"/>
      <w:autoSpaceDN w:val="0"/>
      <w:adjustRightInd w:val="0"/>
      <w:spacing w:after="0" w:line="240" w:lineRule="auto"/>
    </w:pPr>
    <w:rPr>
      <w:rFonts w:ascii="Intro Regular Alt" w:hAnsi="Intro Regular Alt" w:cs="Intro Regular Al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352</TotalTime>
  <Pages>3</Pages>
  <Words>946</Words>
  <Characters>5204</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José Bermúdez</cp:lastModifiedBy>
  <cp:revision>6</cp:revision>
  <dcterms:created xsi:type="dcterms:W3CDTF">2021-02-11T18:43:00Z</dcterms:created>
  <dcterms:modified xsi:type="dcterms:W3CDTF">2021-02-23T10:49:00Z</dcterms:modified>
</cp:coreProperties>
</file>